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pluviais, a limpeza e a ampliação dos bueiros na Rua Joselina Nora Loyola, no bairro Foch II, pois quando chove a rua fica alagada.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Joselina Nora Loyola, no bairro Foch II, reclamam que não há escoamento de água da chuva no local. Os bueiros existentes não comportam o volume de água, o que resulta nos alagamentos, principalmente nos períodos chuvosos, como é o caso do mês de dezembro. A água fica empoçada e também ocasiona mau cheiro. A água parada na rua gera preocupação da comunidade em relação a doenças, como 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