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Joaquim Correia de Morais Neto, em frente ao número 140,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Joaquim Correia de Morais Neto reclamam dos buracos existentes no asfalto da rua, o que tem ocasionado transtornos ao tráfego de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