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Av. José Agripino Rios, no bairro Jardim Olímpico, em toda sua extensão,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Existem inúmeras reivindicações dos moradores e comerciantes do bairro, que reclamam dos buracos que se encontram nesta avenida, o que dificulta o tráfego local, causando muito transtorno para 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