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recapeamento asfáltico ou de realização de operação tapa-buracos em toda extensão da rua José Joaquim,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dos moradores quanto às más condições em que a rua se encontra,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