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feita ao setor responsável da Administração Pública para  o calçamento da Rua Maria Moreira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há muito tempo esperam pelo calçamento da via. O trecho de terra ocasiona vários transtornos, principalmente a lama nos períodos chuvosos. Já nos dias de clima mais seco, é a poeira que toma conta, provocando alem de sujeira dentro das casas, doenças respiratórias nos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