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reparos e manutenção na rede de esgoto, além de recomposição do calçamento,na Rua Graciema de Paula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Graciema de Paula Rios reivindicam obras para acabar com o esgoto que corre a céu aberto na via, o que provoca muitos transtornos. O esgoto chega a voltar para dentro das casas, sendo um risco a saúde dos moradores. O problema ocasiona mau cheiro, infestação de insetos e aparecimento de outros bichos peçonhentos. Os moradores também pedem que as obras de manutenção do esgoto contemplem o reparo no calçamento da via, que está cheia de buracos, dificultando o tráfego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