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melhorias na iluminação pública da Avenida João Batista Piffer, no bairro São Cristovão,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medida se faz necessária para dar mais segurança aos pedestres e aos motoristas que transitam na referida avenida, tendo em vista que locais com pouca iluminação favorecem a prática de crimes.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