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patrolamento com abertura da estrada principal do Recanto das Águas.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é bem estreita e o fluxo de veículos no local é intenso. Assim, faz-se necessária a abertura da estrada. Com as chuvas, surgiram vários buracos e tem aumentado a cada dia, formando-se grandes poças de água e muito barro, o que dificulta a circulação de carros, caminhões e pessoas. O patrolamento no local irá melhorar o fluxo dos veículos. Pede-se a gentileza de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