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do ponto de ônibus no Recanto Solar do Quinta, do lado de baixo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não existe ponto de ônibus, o que dificulta o acesso ao bairro pelos moradores.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