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Faisqueira, na Rua José Camili Luiz da Rocha, em frente à vidraçaria Rick.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as fortes chuvas na rua acima citada causaram a abertura de uma valeta muito grande, que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