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principal do bairro São Cristóvão, localizada na Avenida Jorge Antônio Andere, com a instalação de postes de iluminação pública, bancos e também de cobertura e mesas para jogo de damas.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sem manutenção e é muito frequentada pelos moradores do bairro, principalmente crianças e idosos. Eles reivindicam as melhorias a fim de que ela se torne um espaço de lazer mais agradável para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