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capina e a limpeza de um lote situado na Rua Maria da Glória Campos, entre os números 70 e 94, no bairro Pousada dos Campos.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completamente ocupado pelo mato, provocando a proliferação de insetos, o aparecimento de ratos e de cobras, e colocando em situação de iminente risco a saúde e a vida das pessoas que residem próximo dali.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