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9431A" w:rsidRDefault="003C16FF" w:rsidP="003C16FF">
      <w:pPr>
        <w:ind w:left="2835" w:right="-1"/>
        <w:jc w:val="both"/>
        <w:rPr>
          <w:color w:val="000000"/>
        </w:rPr>
      </w:pPr>
      <w:r w:rsidRPr="00C9431A">
        <w:rPr>
          <w:color w:val="000000"/>
        </w:rPr>
        <w:t xml:space="preserve">Pouso Alegre, </w:t>
      </w:r>
      <w:r w:rsidR="008D51B5">
        <w:rPr>
          <w:color w:val="000000"/>
        </w:rPr>
        <w:t>10</w:t>
      </w:r>
      <w:r w:rsidRPr="00C9431A">
        <w:rPr>
          <w:color w:val="000000"/>
        </w:rPr>
        <w:t xml:space="preserve"> de </w:t>
      </w:r>
      <w:r w:rsidR="008D51B5">
        <w:rPr>
          <w:color w:val="000000"/>
        </w:rPr>
        <w:t>Setembro</w:t>
      </w:r>
      <w:r w:rsidRPr="00C9431A">
        <w:rPr>
          <w:color w:val="000000"/>
        </w:rPr>
        <w:t xml:space="preserve"> de 2014.</w:t>
      </w:r>
    </w:p>
    <w:p w:rsidR="003C16FF" w:rsidRPr="00C9431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9431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9431A" w:rsidRDefault="003C16FF" w:rsidP="003C16FF">
      <w:pPr>
        <w:ind w:right="-1"/>
        <w:jc w:val="both"/>
        <w:rPr>
          <w:color w:val="000000"/>
        </w:rPr>
      </w:pPr>
      <w:r w:rsidRPr="00C9431A">
        <w:rPr>
          <w:color w:val="000000"/>
        </w:rPr>
        <w:t xml:space="preserve">Ofício Nº </w:t>
      </w:r>
      <w:r w:rsidR="00702C0F" w:rsidRPr="00C9431A">
        <w:rPr>
          <w:color w:val="000000"/>
        </w:rPr>
        <w:t>3</w:t>
      </w:r>
      <w:r w:rsidR="008D51B5">
        <w:rPr>
          <w:color w:val="000000"/>
        </w:rPr>
        <w:t>77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/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2014</w:t>
      </w:r>
    </w:p>
    <w:p w:rsidR="00A455E4" w:rsidRPr="00C9431A" w:rsidRDefault="00A455E4" w:rsidP="003C16FF">
      <w:pPr>
        <w:ind w:right="-1"/>
        <w:jc w:val="both"/>
        <w:rPr>
          <w:color w:val="000000"/>
        </w:rPr>
      </w:pPr>
    </w:p>
    <w:p w:rsidR="00791A48" w:rsidRDefault="00791A48" w:rsidP="003C16FF">
      <w:pPr>
        <w:ind w:left="2835" w:right="-1"/>
        <w:jc w:val="both"/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C9431A">
        <w:t>Excelentíssim</w:t>
      </w:r>
      <w:r w:rsidR="0008427B" w:rsidRPr="00C9431A">
        <w:t>a</w:t>
      </w:r>
      <w:r w:rsidRPr="00C9431A">
        <w:t xml:space="preserve"> Senhor</w:t>
      </w:r>
      <w:r w:rsidR="0008427B" w:rsidRPr="00C9431A">
        <w:t>a</w:t>
      </w:r>
      <w:r w:rsidRPr="00C9431A">
        <w:t xml:space="preserve"> Promotor</w:t>
      </w:r>
      <w:r w:rsidR="0008427B" w:rsidRPr="00C9431A">
        <w:t>a</w:t>
      </w:r>
      <w:r w:rsidRPr="00C9431A">
        <w:t xml:space="preserve"> de Justiça</w:t>
      </w:r>
      <w:r w:rsidR="003C16FF" w:rsidRPr="00C9431A">
        <w:rPr>
          <w:color w:val="000000"/>
        </w:rPr>
        <w:t>,</w:t>
      </w:r>
    </w:p>
    <w:p w:rsidR="00C9431A" w:rsidRDefault="00C9431A" w:rsidP="00C9431A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Em atenção ao </w:t>
      </w:r>
      <w:r w:rsidRPr="005B4E20">
        <w:rPr>
          <w:rFonts w:ascii="Times New Roman" w:hAnsi="Times New Roman" w:cs="Times New Roman"/>
          <w:bCs/>
          <w:sz w:val="24"/>
          <w:szCs w:val="24"/>
          <w:lang w:eastAsia="pt-BR"/>
        </w:rPr>
        <w:t>Ofício n° 590/2014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da Promotoria de Justiça Especializada na Defesa do Patrimônio Público desta Comarca, encaminhamos os seguintes esclarecimentos:</w:t>
      </w: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1. O</w:t>
      </w: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servidor Paulo Roberto dos Santos, </w:t>
      </w: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Controlador Geral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desta Casa, está sim desempenhando, interinamente, as atribuições administrativas pertinentes ao cargo de Diretor Geral;</w:t>
      </w: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1.1. Não há remuneração acumulada, nem mesmo remuneração maior do que a original (</w:t>
      </w: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CO002 Controlador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). A medida visou economia para a administração; (anexo os holerites). </w:t>
      </w:r>
    </w:p>
    <w:p w:rsidR="008D51B5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1.2.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As atribuições originais do Controlador Geral são afetas a contabilidade pública, finanças e orçamento, ou seja, atividades típicas da Controladoria Pública.  As atribuições da Diretoria Geral (</w:t>
      </w: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CO001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) são afetas ao sistema administrativo e organizacional da Câmara.</w:t>
      </w:r>
    </w:p>
    <w:p w:rsidR="008D51B5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1.3.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Existe delegação de atribuições administrativas que eram do Diretor Geral para o Controlador Geral, sem prejuízo as atividades administrativas e</w:t>
      </w:r>
      <w:r>
        <w:rPr>
          <w:rFonts w:ascii="Times New Roman" w:hAnsi="Times New Roman" w:cs="Times New Roman"/>
          <w:sz w:val="24"/>
          <w:szCs w:val="24"/>
          <w:lang w:eastAsia="pt-BR"/>
        </w:rPr>
        <w:t>/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ou atividades da Controladoria.</w:t>
      </w:r>
    </w:p>
    <w:p w:rsidR="008D51B5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2.   Os provimentos, nos termos da Lei Municipal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412/2013 e Resolução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194/2013, para os cargos de Controlador e Diretor da Câmara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Municipal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estão classificado como </w:t>
      </w: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Cargo em Comissão de recrutamento amplo por livre nomeação. </w:t>
      </w:r>
    </w:p>
    <w:p w:rsidR="008D51B5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2.1.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É nosso entendimento que as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Leis Municipais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proofErr w:type="gramStart"/>
      <w:r w:rsidRPr="005B4E20">
        <w:rPr>
          <w:rFonts w:ascii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sz w:val="24"/>
          <w:szCs w:val="24"/>
          <w:lang w:eastAsia="pt-BR"/>
        </w:rPr>
        <w:t>.4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11/2013, 5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412/2013</w:t>
      </w:r>
      <w:proofErr w:type="gramEnd"/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e a </w:t>
      </w:r>
      <w:r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esolução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194/2013 estão respeitando os ditames constit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ucionais, portanto são normas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constitucionais.  </w:t>
      </w:r>
    </w:p>
    <w:p w:rsidR="008D51B5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2.2.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Importante esclarecer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que a Controladoria foi criada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recentemente considerando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as características atuais da administração do Legislativo. É um modelo que deverá </w:t>
      </w:r>
      <w:r>
        <w:rPr>
          <w:rFonts w:ascii="Times New Roman" w:hAnsi="Times New Roman" w:cs="Times New Roman"/>
          <w:sz w:val="24"/>
          <w:szCs w:val="24"/>
          <w:lang w:eastAsia="pt-BR"/>
        </w:rPr>
        <w:t>aprimorar-se inclusive com sua departamentalização. Q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uando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isso 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ocorrer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poderão ser estipuladas formas diferenciadas de provimento dos servidores que serão lotados neste departamento ou setor. </w:t>
      </w: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8D51B5" w:rsidRPr="005B4E20" w:rsidRDefault="008D51B5" w:rsidP="008D51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Sem mais para o momento, manifesto-lhe meus sinceros votos de estima, consideração e apreço.</w:t>
      </w:r>
    </w:p>
    <w:p w:rsidR="008D51B5" w:rsidRPr="005B4E20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D51B5" w:rsidRPr="005B4E20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ANEXOS: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8D51B5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D51B5" w:rsidRPr="005B4E20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Cópia do ultimo holerite da Diretora Geral, antes de seu afastamento, (maio de 2014) com todas as classificações;</w:t>
      </w:r>
    </w:p>
    <w:p w:rsidR="008D51B5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4E20">
        <w:rPr>
          <w:rFonts w:ascii="Times New Roman" w:hAnsi="Times New Roman" w:cs="Times New Roman"/>
          <w:sz w:val="24"/>
          <w:szCs w:val="24"/>
          <w:lang w:eastAsia="pt-BR"/>
        </w:rPr>
        <w:t>Cópias dos holerites de maio a agosto do Controlador Geral com todas as classificações;</w:t>
      </w:r>
    </w:p>
    <w:p w:rsidR="003C16FF" w:rsidRPr="008D51B5" w:rsidRDefault="008D51B5" w:rsidP="008D51B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Có</w:t>
      </w:r>
      <w:r w:rsidRPr="005B4E20">
        <w:rPr>
          <w:rFonts w:ascii="Times New Roman" w:hAnsi="Times New Roman" w:cs="Times New Roman"/>
          <w:sz w:val="24"/>
          <w:szCs w:val="24"/>
          <w:lang w:eastAsia="pt-BR"/>
        </w:rPr>
        <w:t>pia das atribuições de ambos os cargos.</w:t>
      </w:r>
    </w:p>
    <w:p w:rsidR="003105C8" w:rsidRPr="00C9431A" w:rsidRDefault="003105C8" w:rsidP="003105C8">
      <w:pPr>
        <w:ind w:right="-1" w:firstLine="2835"/>
        <w:jc w:val="both"/>
      </w:pPr>
    </w:p>
    <w:p w:rsidR="003C16FF" w:rsidRPr="00C9431A" w:rsidRDefault="003C16FF" w:rsidP="003C16FF">
      <w:pPr>
        <w:ind w:left="2835" w:right="-1"/>
        <w:rPr>
          <w:color w:val="000000"/>
        </w:rPr>
      </w:pPr>
      <w:r w:rsidRPr="00C9431A">
        <w:rPr>
          <w:color w:val="000000"/>
        </w:rPr>
        <w:t>Atenciosamente,</w:t>
      </w:r>
    </w:p>
    <w:p w:rsidR="003C16FF" w:rsidRPr="00C9431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C9431A" w:rsidRDefault="00C9431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9431A" w:rsidTr="00CE049F">
        <w:tc>
          <w:tcPr>
            <w:tcW w:w="8575" w:type="dxa"/>
            <w:hideMark/>
          </w:tcPr>
          <w:p w:rsidR="003C16FF" w:rsidRPr="00C9431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Gilberto Guimarães Barreiro</w:t>
            </w:r>
          </w:p>
        </w:tc>
      </w:tr>
      <w:tr w:rsidR="003C16FF" w:rsidRPr="00C9431A" w:rsidTr="00CE049F">
        <w:tc>
          <w:tcPr>
            <w:tcW w:w="8575" w:type="dxa"/>
            <w:hideMark/>
          </w:tcPr>
          <w:p w:rsidR="00702C0F" w:rsidRPr="00C9431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Presidente da Câmara Municipal de Pouso Alegre-MG</w:t>
            </w:r>
            <w:bookmarkStart w:id="0" w:name="_GoBack"/>
          </w:p>
          <w:p w:rsidR="00A455E4" w:rsidRPr="00C9431A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A455E4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91A48" w:rsidRPr="00C9431A" w:rsidRDefault="00791A4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9431A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Adriano de Matos Junior</w:t>
            </w:r>
          </w:p>
          <w:p w:rsidR="00CD6063" w:rsidRPr="00C9431A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OAB/MG 42827</w:t>
            </w:r>
          </w:p>
          <w:p w:rsidR="00302544" w:rsidRPr="00C9431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C9431A" w:rsidRDefault="00C9431A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3C16FF" w:rsidRPr="00C9431A" w:rsidRDefault="003105C8" w:rsidP="003C16FF">
      <w:pPr>
        <w:rPr>
          <w:color w:val="000000"/>
        </w:rPr>
      </w:pPr>
      <w:r w:rsidRPr="00C9431A">
        <w:rPr>
          <w:color w:val="000000"/>
        </w:rPr>
        <w:t xml:space="preserve">A Sua Excelência 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Senhor</w:t>
      </w:r>
      <w:r w:rsidR="0008427B" w:rsidRPr="00C9431A">
        <w:rPr>
          <w:color w:val="000000"/>
        </w:rPr>
        <w:t>a</w:t>
      </w:r>
    </w:p>
    <w:p w:rsidR="003C16FF" w:rsidRPr="00C9431A" w:rsidRDefault="0008427B" w:rsidP="003C16FF">
      <w:pPr>
        <w:rPr>
          <w:color w:val="000000"/>
        </w:rPr>
      </w:pPr>
      <w:r w:rsidRPr="00C9431A">
        <w:rPr>
          <w:color w:val="000000"/>
        </w:rPr>
        <w:t>Margarida Alvarenga Moreira</w:t>
      </w:r>
    </w:p>
    <w:p w:rsidR="003105C8" w:rsidRPr="00C9431A" w:rsidRDefault="003105C8" w:rsidP="003105C8">
      <w:pPr>
        <w:jc w:val="both"/>
      </w:pPr>
      <w:r w:rsidRPr="00C9431A">
        <w:rPr>
          <w:color w:val="000000"/>
        </w:rPr>
        <w:t>Promotor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de Justiça da </w:t>
      </w:r>
      <w:r w:rsidR="0008427B" w:rsidRPr="00C9431A">
        <w:rPr>
          <w:color w:val="000000"/>
        </w:rPr>
        <w:t xml:space="preserve">5ª </w:t>
      </w:r>
      <w:r w:rsidRPr="00C9431A">
        <w:rPr>
          <w:color w:val="000000"/>
        </w:rPr>
        <w:t xml:space="preserve">Promotoria de Justiça da Comarca de </w:t>
      </w:r>
      <w:r w:rsidR="0008427B" w:rsidRPr="00C9431A">
        <w:rPr>
          <w:color w:val="000000"/>
        </w:rPr>
        <w:t>Pouso Alegre</w:t>
      </w:r>
      <w:r w:rsidR="00F54985" w:rsidRPr="00C9431A">
        <w:rPr>
          <w:color w:val="000000"/>
        </w:rPr>
        <w:t>-MG</w:t>
      </w:r>
    </w:p>
    <w:p w:rsidR="00591FD8" w:rsidRPr="00C9431A" w:rsidRDefault="0008427B">
      <w:r w:rsidRPr="00C9431A">
        <w:rPr>
          <w:color w:val="000000"/>
        </w:rPr>
        <w:t>Pouso Alegre-MG</w:t>
      </w:r>
    </w:p>
    <w:sectPr w:rsidR="00591FD8" w:rsidRPr="00C9431A" w:rsidSect="00C9431A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0B8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2F8E"/>
    <w:rsid w:val="0078390F"/>
    <w:rsid w:val="00785AC0"/>
    <w:rsid w:val="00786D00"/>
    <w:rsid w:val="00791A1C"/>
    <w:rsid w:val="00791A48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51B5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24CE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03FC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19E"/>
    <w:rsid w:val="00C877CD"/>
    <w:rsid w:val="00C905F1"/>
    <w:rsid w:val="00C91342"/>
    <w:rsid w:val="00C926CC"/>
    <w:rsid w:val="00C92823"/>
    <w:rsid w:val="00C937D3"/>
    <w:rsid w:val="00C94274"/>
    <w:rsid w:val="00C9431A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4EF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2014-09-10T20:05:00Z</dcterms:created>
  <dcterms:modified xsi:type="dcterms:W3CDTF">2014-09-10T20:05:00Z</dcterms:modified>
</cp:coreProperties>
</file>