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em toda a extensão da Rua Sete Lagoas,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devido às fortes chuvas e à passagem de ônibus e caminhões na rua acima citada,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