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reparos necessários na Rua Monsenhor Dutra, a partir do número 920,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da via é crítica, dificultando imensamente o tráfego de veículos no local e potencializando o risco de acidentes.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Dessa forma, solicito que seja determinada a realização de serviços de reparo no local com a máxima urgência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