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do meio-fio na Rua Nair Massafera da Silva, em frente ao nº 31,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feita uma faixa elevada na altura do número indicado e causou danos ao meio-fio, sendo que no local  mora idoso e deficiente, que estão com dificuldades de entrar em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