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 tapa-buracos  em toda a extensão da Rua Luci Vasconcelos, no bairro Paraíso.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o fluxo de veículos e às chuvas, surgiram vários buracos e têm aumentado a cada dia, causando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