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Faisqueira, em toda a sua extensão, principalmente na altura da fábrica Cerâmica.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