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de um mata-burro que fica na divisa do bairro Pantano São José com o bairro Pantano das Rosas.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pois os moradores procuraram nosso gabinete a fim de ser resolvida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