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São Cristóvão,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moradores, pois o bairro está com muito mato e lixo, ocasionando o aparecimento de insetos e de animais peçonhentos, e causando inúmeros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