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Ditinha Rezende,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devido às inúmeras reivindicações dos moradores, que reclamam dos grandes buracos que se encontram nessa rua e que dificultam o tráfego, causando muitos transtornos, além de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