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da estrada do Recanto do Teimoso, passando pelo bairro do Sarpão até o bairro Cajuru.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estradas encontram-se com muitos buracos, formando grandes poças d'água, o que dificulta a circulação de carros, de caminhões e de pessoas. Peço a gentileza de que sejam tomadas tais providências a fim de se evitar a ocorrência de acidentes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