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no bairro Santa Dorotéia, em toda a sua extensão, principalmente na Rua Pedro Caldas Rebelo, em frente aos nºs 270/280.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veículos, circulares e as chuvas, surgiram buracos grandes no local, que têm aumentado a cada dia, causando a possibilidade de acidentes, conforme demonstra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