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patrolamento e cascalhamento nas Estradas Rurais do bairro Palmeiras.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possuem muitos buracos, formando grandes poças de água, o que dificulta a circulação de carros, caminhões e pessoas. Peço gentileza para que sejam tomadas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