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com urgência ao setor responsável da Administração Pública a realização de operação tapa-buracos no bairro São Camilo,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ônibus e às chuvas, surgiram vários buracos, que têm aumentado a cada dia, deixando a rua quase intransitável, possibilitando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