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João Paulo II, em toda a sua extensão, principalmente na rua Pernambuco.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ônibus e às chuvas, surgiram vários buracos, que têm aumentado a cada dia, deixando a rua quase intransitável, possibilitando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