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339 / 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pesquisa de opinião junto aos feirantes e a população, sobre a viabilidade da feira livre de quarta-feira, que hoje ocorre  pela manhã (pátio da rodoviária), seja transferida para o horário noturno, visando atingir maior público.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143AF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Os feirantes estão alegando que a realização da feira livre  está ficando inviável, financeiramente, por falta de público, e acreditam que seja devido ao horário, que é pouco funcional. Que talvez o horário noturno </w:t>
      </w:r>
      <w:r w:rsidR="00143AF5">
        <w:rPr>
          <w:rFonts w:ascii="Times New Roman" w:eastAsia="Times New Roman" w:hAnsi="Times New Roman" w:cs="Times New Roman"/>
          <w:szCs w:val="24"/>
        </w:rPr>
        <w:t xml:space="preserve">venha a atrair </w:t>
      </w:r>
      <w:r>
        <w:rPr>
          <w:rFonts w:ascii="Times New Roman" w:eastAsia="Times New Roman" w:hAnsi="Times New Roman" w:cs="Times New Roman"/>
          <w:szCs w:val="24"/>
        </w:rPr>
        <w:t xml:space="preserve"> maior público, e solicitam uma pesquisa de opinião sobre o assunto</w:t>
      </w:r>
      <w:r w:rsidR="00143AF5">
        <w:rPr>
          <w:rFonts w:ascii="Times New Roman" w:eastAsia="Times New Roman" w:hAnsi="Times New Roman" w:cs="Times New Roman"/>
          <w:szCs w:val="24"/>
        </w:rPr>
        <w:t>.</w:t>
      </w: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br/>
      </w:r>
      <w:r w:rsidR="00143AF5">
        <w:rPr>
          <w:rFonts w:ascii="Times New Roman" w:eastAsia="Times New Roman" w:hAnsi="Times New Roman" w:cs="Times New Roman"/>
          <w:szCs w:val="24"/>
        </w:rPr>
        <w:t xml:space="preserve"> </w:t>
      </w:r>
      <w:r w:rsidR="00143AF5">
        <w:rPr>
          <w:rFonts w:ascii="Times New Roman" w:eastAsia="Times New Roman" w:hAnsi="Times New Roman" w:cs="Times New Roman"/>
          <w:szCs w:val="24"/>
        </w:rPr>
        <w:tab/>
      </w:r>
      <w:r w:rsidR="00143AF5">
        <w:rPr>
          <w:rFonts w:ascii="Times New Roman" w:eastAsia="Times New Roman" w:hAnsi="Times New Roman" w:cs="Times New Roman"/>
          <w:szCs w:val="24"/>
        </w:rPr>
        <w:tab/>
      </w:r>
      <w:r w:rsidR="00143AF5">
        <w:rPr>
          <w:rFonts w:ascii="Times New Roman" w:eastAsia="Times New Roman" w:hAnsi="Times New Roman" w:cs="Times New Roman"/>
          <w:szCs w:val="24"/>
        </w:rPr>
        <w:tab/>
      </w:r>
      <w:r w:rsidR="00143AF5">
        <w:rPr>
          <w:rFonts w:ascii="Times New Roman" w:eastAsia="Times New Roman" w:hAnsi="Times New Roman" w:cs="Times New Roman"/>
          <w:szCs w:val="24"/>
        </w:rPr>
        <w:tab/>
      </w:r>
      <w:r>
        <w:rPr>
          <w:rFonts w:ascii="Times New Roman" w:eastAsia="Times New Roman" w:hAnsi="Times New Roman" w:cs="Times New Roman"/>
          <w:szCs w:val="24"/>
        </w:rPr>
        <w:t>Este tipo de  projeto tem resultado significativos e de grande sucesso em varias cidades do Brasil. Trata-se da feira livre em horário noturno, onde existe uma forte aceitação e apoio dos munícipes.  A pesquisa foi realizada  em São Jose dos Campos, Jundiaí, Osasco, Carapicuíba, e o nível de satisfação chega 100%.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10 de Maio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Ney Borracheiro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095DB0">
      <w:r w:rsidRPr="00095DB0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10 de Maio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E01" w:rsidRDefault="00EB3E01" w:rsidP="007F393F">
      <w:r>
        <w:separator/>
      </w:r>
    </w:p>
  </w:endnote>
  <w:endnote w:type="continuationSeparator" w:id="1">
    <w:p w:rsidR="00EB3E01" w:rsidRDefault="00EB3E01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95DB0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E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E01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E01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E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E01" w:rsidRDefault="00EB3E01" w:rsidP="007F393F">
      <w:r>
        <w:separator/>
      </w:r>
    </w:p>
  </w:footnote>
  <w:footnote w:type="continuationSeparator" w:id="1">
    <w:p w:rsidR="00EB3E01" w:rsidRDefault="00EB3E01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E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095DB0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95DB0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E01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E01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E01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5DB0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3AF5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3E01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cp:lastPrinted>2015-05-25T17:22:00Z</cp:lastPrinted>
  <dcterms:created xsi:type="dcterms:W3CDTF">2016-05-10T16:09:00Z</dcterms:created>
  <dcterms:modified xsi:type="dcterms:W3CDTF">2016-05-10T16:09:00Z</dcterms:modified>
</cp:coreProperties>
</file>