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593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Administração Pública o retoque na pintura de faixas de pedestres localizadas na Avenida Vereador Antonio da Costa Rios,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As faixas de pedestres existentes na Avenida Vereador Antonio da Costa Rios estão com parte da pintura desgastada devido a ação do tempo e ao grande tráfego de veículos, necessitando de manutenção para  garantir a travessia das pessoas no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