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597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Municipal a construção de 2 (dois) redutores de velocidade no Bairro Massaranduba, na chegada pela estrada vindo do Bairro do Olaria.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reivindicação dos moradores, tendo em vista que o trânsito é intenso e os motoristas não respeitam os limites de velocidade, colocando em risco a vida dos pedestres.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