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construção de um bueiro, próximo ao nº 165 da Rua Daniel Paulino dos Santos, no Bairro São Geraldo, para a captação da água da chuva, e a revitalização da mesma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via encontra-se danificada, com meios-fios quebrados e buracos enormes, com água parada o tempo todo, causando danos à saúde de todos, desde que a COPASA realizou a construção da rede de esgoto.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