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Jardim Califórnia, na Avenida Elias Guersoni,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grande fluxo de veículos no local, os buracos têm aumentado a cada dia, o que pode provocar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30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