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com urgência, a solicitação de recapeamento asfáltico na Rua Eva Pereira Matos, no bairro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em estado emergencial, pois devido ao fluxo de veículos e de circulares, e às chuvas, surgiram vários buracos, os quais têm aumentado a cada dia, deixando-a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