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Av. Prefeito Olavo Gomes de Oliveira, em frente à empresa União Química.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ser uma avenida muito movimentada, a existência de buracos tem dificultado o tráfego dos veículos nos dois sentidos. Portanto, faz-se necessária a realização de operação tapa-buracos em caráter emergencial.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