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dos redutores de velocidade da Avenida Av. Pref. Olavo Gomes de Oliveira, próximo ao Banco Bradesco.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redutor está sem pintura e, sendo um local de grande circulação de pessoas, faz-se necessário o atendimento desta solicitação para sua maior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