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dos bairros Jatobá e Jacarandá.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as ruas encontram-se com o mato muito alto, ocasionando o aparecimento de animais peçonhentos e podendo trazer riscos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