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517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2016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em caráter emergencial, a instalação de uma faixa elevada para pedestres na Rua Silviano Brandão, na altura do nº 431, no Centro.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Em razão do excesso de velocidade com que os motoristas trafegam pelo local, os moradores e comerciantes reivindicam a construção da faixa elevada para pedestres para garantir melhores condições de tráfego e maior segurança aos pedestres e aos motoristas.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19 de Julho de 2016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Ayrton Zorzi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19 de Julho de 2016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