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recuperação do pavimento no bairro Faisqueira, desde a Avenida Antônio Scodeller até a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buracos, gerando danos nos veículos e colocando em risco a segurança de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