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 e de ônibus, e à chuva, surgiram vários buracos, que têm aumentado diariamente, deixando o bairro 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