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 calçamento da rua principal do bairro Vale do Sol.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 que reclamam das péssimas condições de acesso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