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na cidade inteira.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em estado emergencial. Devido ao fluxo de carros e de ônibus, e às chuvas, surgiram vários buracos, que têm aumentado a cada dia, deixando-as quase intransitáveis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Dezembro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Dezembro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