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da Fazenda Esperança, até o limite com o município de Congonhal.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moradores, inclusive os ônibus escolares não estão conseguindo passar no local. As medidas mencionadas acima são necessárias para evitar acidentes futuros.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