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calçamento de bloquetes da Rua Antônio Sarkis, no Bairro Medicina, de aproximadamente 14 metros.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os bloquetes estão afundando, o que provoca várias ondulações. A situação tem prejudicado o tráfego de veículos e pedestres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