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pela Administração Pública o patrolamento e o cascalhamento das estradas rurais dos Bairros de Anhumas, Imbuia e Farias.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as fortes chuvas, as citadas estradas rurais encontram-se com grandes pontos de atoleiros, prejudicando o trânsito de veículos e do transporte público. Com o início das aulas torna-se mais urgente que estas estradas estejam em boas condições de tráfego.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