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ao setor responsável da Administração Pública de pintura de uma faixa de parada rápida para Deficientes físicos e idosos, em frente ao Hospital Renascentista.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Reforçamos o pedido da pintura dessa faixa por tratar-se de uma rua muito movimentada e difícil de encontrar vagas para estacionamento. Assim, para quem precisa parar rapidamente para  embarque e desembarque de Deficientes físicos  e idosos que irão ao Hospital tem dificuldades para estacionar.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