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128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melhorias nas entradas e nas estradas vicinais dos Bairros Anhumas e Imbuia para a melhor circulação de caminhões e ônibus.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As entradas principais dos Bairros Anhumas e Imbuia se dão pela Rodovia MG 290 (rodovia que liga Pouso Alegre à Borda da Mata). Ambas são estreitas, o que dificulta e torna perigosa a manobra de entrada de ônibus e caminhões. Nesta região da rodovia o tráfego é intenso, e, não há qualquer sinalização para redução de velocidade ou placa que demonstre a entrada e saída de veículos. As estradas vicinais de ambas comunidades são estreitas e pede uma solução urgente para a melhor circulação dos ônibus e caminhões que circulam na região.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14 de Fevereiro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Odair Quincote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14 de Fevereiro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