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Arthur Vilhena de Carvalho, próximo ao número 296,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tráfego de veículos em alta velocidade, podendo assim ocasionar acidentes graves e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