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conservação das Minas do Machado, do Altaville, do Esplanada e do João Paulo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ao redor dos locais estão alto. Com isso, pessoas têm reclamado do aparecimento de animais peçonhentos e da dificuldade para acessar os locais, fazendo-se necessárias sua conservação e limpeza.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