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CEMIG, em caráter de urgência, visando a troca das luminárias em locais que os postes são de baixa tensão, próximo ao km 100 na entrada da antiga granja e no km 99 sentindo polvilho casa da Dona Dita, próximo a venda verde e Polvilho 3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se sentem inseguros pela falta de iluminação nos locais. Tal medida também se faz necessária, para dar maior segurança aos pedestres e aos motoristas que transitam, principalmente no período noturno, tendo em vista que locais com pouca iluminação favorecem a prática de crimes. Pede-se urgência na 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