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das árvores em toda a extensão da Av. José Agripino Rios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se encontra muitas árvores de grande porte, o que justifica a poda para evitar riscos e transtornos para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