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pelo Administração Pública a instalação de lombada e placas de sinalização nos bairros Cava e Polvilho Três Irmãos.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Foi relatado por moradores do local que existe grande circulação de transporte público coletivo, transporte de cargas e de pessoas, bem como de pedestres. Relataram também, que não existe qualquer tipo de sinalização e que os motoristas passam em alta velocidade, potencializando o risco de acidentes e ainda a poeira nas estradas causando danos a saúde.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